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92" w:rsidRPr="00EA5016" w:rsidRDefault="00941592" w:rsidP="00941592">
      <w:pPr>
        <w:rPr>
          <w:sz w:val="28"/>
          <w:szCs w:val="28"/>
        </w:rPr>
      </w:pPr>
      <w:r w:rsidRPr="00EA5016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5016">
        <w:rPr>
          <w:sz w:val="28"/>
          <w:szCs w:val="28"/>
        </w:rPr>
        <w:t>РАСЧЕТ</w:t>
      </w:r>
    </w:p>
    <w:p w:rsidR="00941592" w:rsidRDefault="00941592" w:rsidP="00941592">
      <w:pPr>
        <w:ind w:left="708" w:firstLine="708"/>
        <w:rPr>
          <w:sz w:val="28"/>
          <w:szCs w:val="28"/>
        </w:rPr>
      </w:pPr>
      <w:r w:rsidRPr="00EA501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случай </w:t>
      </w:r>
      <w:r w:rsidRPr="00EA5016">
        <w:rPr>
          <w:sz w:val="28"/>
          <w:szCs w:val="28"/>
        </w:rPr>
        <w:t>эвакуаци</w:t>
      </w:r>
      <w:r>
        <w:rPr>
          <w:sz w:val="28"/>
          <w:szCs w:val="28"/>
        </w:rPr>
        <w:t xml:space="preserve">и </w:t>
      </w:r>
      <w:r w:rsidRPr="00EA5016">
        <w:rPr>
          <w:sz w:val="28"/>
          <w:szCs w:val="28"/>
        </w:rPr>
        <w:t xml:space="preserve"> населения с. Малая  Минуса в  случае возникновения </w:t>
      </w:r>
      <w:proofErr w:type="gramStart"/>
      <w:r w:rsidRPr="00EA5016">
        <w:rPr>
          <w:sz w:val="28"/>
          <w:szCs w:val="28"/>
        </w:rPr>
        <w:t>чрезвычайных</w:t>
      </w:r>
      <w:proofErr w:type="gramEnd"/>
      <w:r w:rsidRPr="00EA5016">
        <w:rPr>
          <w:sz w:val="28"/>
          <w:szCs w:val="28"/>
        </w:rPr>
        <w:t xml:space="preserve"> </w:t>
      </w:r>
    </w:p>
    <w:p w:rsidR="00941592" w:rsidRDefault="00941592" w:rsidP="00941592">
      <w:pPr>
        <w:ind w:left="708" w:firstLine="708"/>
        <w:rPr>
          <w:sz w:val="28"/>
          <w:szCs w:val="28"/>
        </w:rPr>
      </w:pPr>
      <w:r w:rsidRPr="00EA501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EA5016">
        <w:rPr>
          <w:sz w:val="28"/>
          <w:szCs w:val="28"/>
        </w:rPr>
        <w:t>на объектах топливно-энергетического комплекса</w:t>
      </w:r>
      <w:r>
        <w:rPr>
          <w:sz w:val="28"/>
          <w:szCs w:val="28"/>
        </w:rPr>
        <w:t>.</w:t>
      </w:r>
    </w:p>
    <w:p w:rsidR="00941592" w:rsidRDefault="00941592" w:rsidP="009415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 год</w:t>
      </w:r>
    </w:p>
    <w:tbl>
      <w:tblPr>
        <w:tblStyle w:val="a3"/>
        <w:tblW w:w="14328" w:type="dxa"/>
        <w:tblLook w:val="01E0"/>
      </w:tblPr>
      <w:tblGrid>
        <w:gridCol w:w="1902"/>
        <w:gridCol w:w="2134"/>
        <w:gridCol w:w="1506"/>
        <w:gridCol w:w="866"/>
        <w:gridCol w:w="1080"/>
        <w:gridCol w:w="2340"/>
        <w:gridCol w:w="2880"/>
        <w:gridCol w:w="1620"/>
      </w:tblGrid>
      <w:tr w:rsidR="00941592" w:rsidRPr="00041B7E" w:rsidTr="0034226E">
        <w:tc>
          <w:tcPr>
            <w:tcW w:w="1902" w:type="dxa"/>
          </w:tcPr>
          <w:p w:rsidR="00941592" w:rsidRPr="00041B7E" w:rsidRDefault="00941592" w:rsidP="0034226E">
            <w:r w:rsidRPr="00041B7E">
              <w:t xml:space="preserve">Объекты </w:t>
            </w:r>
            <w:proofErr w:type="spellStart"/>
            <w:r w:rsidRPr="00041B7E">
              <w:t>топливн</w:t>
            </w:r>
            <w:proofErr w:type="gramStart"/>
            <w:r w:rsidRPr="00041B7E">
              <w:t>о</w:t>
            </w:r>
            <w:proofErr w:type="spellEnd"/>
            <w:r w:rsidRPr="00041B7E">
              <w:t>-</w:t>
            </w:r>
            <w:proofErr w:type="gramEnd"/>
            <w:r w:rsidRPr="00041B7E">
              <w:t xml:space="preserve"> энергетического комплекса</w:t>
            </w:r>
          </w:p>
        </w:tc>
        <w:tc>
          <w:tcPr>
            <w:tcW w:w="2134" w:type="dxa"/>
          </w:tcPr>
          <w:p w:rsidR="00941592" w:rsidRPr="00041B7E" w:rsidRDefault="00941592" w:rsidP="0034226E">
            <w:r w:rsidRPr="00041B7E">
              <w:t xml:space="preserve">Территория попадающая в  зону ЧС </w:t>
            </w:r>
            <w:proofErr w:type="gramStart"/>
            <w:r w:rsidRPr="00041B7E">
              <w:t xml:space="preserve">( </w:t>
            </w:r>
            <w:proofErr w:type="gramEnd"/>
            <w:r w:rsidRPr="00041B7E">
              <w:t>улицы, номера домов)</w:t>
            </w:r>
          </w:p>
        </w:tc>
        <w:tc>
          <w:tcPr>
            <w:tcW w:w="1506" w:type="dxa"/>
          </w:tcPr>
          <w:p w:rsidR="00941592" w:rsidRPr="00041B7E" w:rsidRDefault="00941592" w:rsidP="0034226E">
            <w:r>
              <w:t xml:space="preserve">Количество </w:t>
            </w:r>
            <w:proofErr w:type="gramStart"/>
            <w:r>
              <w:t>населения</w:t>
            </w:r>
            <w:proofErr w:type="gramEnd"/>
            <w:r>
              <w:t xml:space="preserve"> попадающее в зону ЧС</w:t>
            </w:r>
          </w:p>
        </w:tc>
        <w:tc>
          <w:tcPr>
            <w:tcW w:w="866" w:type="dxa"/>
          </w:tcPr>
          <w:p w:rsidR="00941592" w:rsidRPr="00041B7E" w:rsidRDefault="00941592" w:rsidP="0034226E">
            <w:r>
              <w:t>дети</w:t>
            </w:r>
          </w:p>
        </w:tc>
        <w:tc>
          <w:tcPr>
            <w:tcW w:w="1080" w:type="dxa"/>
          </w:tcPr>
          <w:p w:rsidR="00941592" w:rsidRPr="00041B7E" w:rsidRDefault="00941592" w:rsidP="0034226E">
            <w:proofErr w:type="spellStart"/>
            <w:r>
              <w:t>Пенси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неры</w:t>
            </w:r>
            <w:proofErr w:type="spellEnd"/>
          </w:p>
        </w:tc>
        <w:tc>
          <w:tcPr>
            <w:tcW w:w="2340" w:type="dxa"/>
          </w:tcPr>
          <w:p w:rsidR="00941592" w:rsidRDefault="00941592" w:rsidP="0034226E">
            <w:r>
              <w:t xml:space="preserve">Места </w:t>
            </w:r>
          </w:p>
          <w:p w:rsidR="00941592" w:rsidRPr="00041B7E" w:rsidRDefault="00941592" w:rsidP="0034226E">
            <w:r>
              <w:t>размещения</w:t>
            </w:r>
          </w:p>
        </w:tc>
        <w:tc>
          <w:tcPr>
            <w:tcW w:w="2880" w:type="dxa"/>
          </w:tcPr>
          <w:p w:rsidR="00941592" w:rsidRPr="00041B7E" w:rsidRDefault="00941592" w:rsidP="0034226E">
            <w:r>
              <w:t>Способ эвакуации</w:t>
            </w:r>
          </w:p>
        </w:tc>
        <w:tc>
          <w:tcPr>
            <w:tcW w:w="1620" w:type="dxa"/>
          </w:tcPr>
          <w:p w:rsidR="00941592" w:rsidRPr="00041B7E" w:rsidRDefault="00941592" w:rsidP="0034226E">
            <w:r>
              <w:t>Количество  выделяемого транспорта</w:t>
            </w:r>
          </w:p>
        </w:tc>
      </w:tr>
      <w:tr w:rsidR="00941592" w:rsidRPr="00041B7E" w:rsidTr="0034226E">
        <w:tc>
          <w:tcPr>
            <w:tcW w:w="1902" w:type="dxa"/>
          </w:tcPr>
          <w:p w:rsidR="00941592" w:rsidRPr="00041B7E" w:rsidRDefault="00941592" w:rsidP="0034226E">
            <w:pPr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941592" w:rsidRPr="00041B7E" w:rsidRDefault="00941592" w:rsidP="0034226E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941592" w:rsidRPr="00041B7E" w:rsidRDefault="00941592" w:rsidP="0034226E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:rsidR="00941592" w:rsidRPr="00041B7E" w:rsidRDefault="00941592" w:rsidP="0034226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41592" w:rsidRPr="00041B7E" w:rsidRDefault="00941592" w:rsidP="0034226E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941592" w:rsidRPr="00041B7E" w:rsidRDefault="00941592" w:rsidP="0034226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941592" w:rsidRPr="00041B7E" w:rsidRDefault="00941592" w:rsidP="0034226E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941592" w:rsidRPr="00041B7E" w:rsidRDefault="00941592" w:rsidP="0034226E">
            <w:pPr>
              <w:jc w:val="center"/>
            </w:pPr>
            <w:r>
              <w:t>8</w:t>
            </w:r>
          </w:p>
        </w:tc>
      </w:tr>
      <w:tr w:rsidR="00941592" w:rsidRPr="00041B7E" w:rsidTr="0034226E">
        <w:tc>
          <w:tcPr>
            <w:tcW w:w="1902" w:type="dxa"/>
          </w:tcPr>
          <w:p w:rsidR="00941592" w:rsidRDefault="00941592" w:rsidP="0034226E">
            <w:r>
              <w:t>Котельная</w:t>
            </w:r>
          </w:p>
          <w:p w:rsidR="00941592" w:rsidRDefault="00941592" w:rsidP="0034226E"/>
          <w:p w:rsidR="00941592" w:rsidRPr="00041B7E" w:rsidRDefault="00941592" w:rsidP="0034226E"/>
        </w:tc>
        <w:tc>
          <w:tcPr>
            <w:tcW w:w="2134" w:type="dxa"/>
          </w:tcPr>
          <w:p w:rsidR="00941592" w:rsidRPr="00041B7E" w:rsidRDefault="00941592" w:rsidP="0034226E">
            <w:r>
              <w:t>Ул. Фестивальная с  № 1 по № 9 и с № 2 по № 10</w:t>
            </w:r>
            <w:proofErr w:type="gramStart"/>
            <w:r>
              <w:t xml:space="preserve"> ;</w:t>
            </w:r>
            <w:proofErr w:type="gramEnd"/>
            <w:r>
              <w:t>Солнечная с № 1 по № 9 и с № 2 по № 10; ул. Микрорайон, 23</w:t>
            </w:r>
          </w:p>
        </w:tc>
        <w:tc>
          <w:tcPr>
            <w:tcW w:w="1506" w:type="dxa"/>
          </w:tcPr>
          <w:p w:rsidR="00941592" w:rsidRPr="00041B7E" w:rsidRDefault="002D2DD1" w:rsidP="0034226E">
            <w:r>
              <w:t>183</w:t>
            </w:r>
          </w:p>
        </w:tc>
        <w:tc>
          <w:tcPr>
            <w:tcW w:w="866" w:type="dxa"/>
          </w:tcPr>
          <w:p w:rsidR="00941592" w:rsidRPr="00041B7E" w:rsidRDefault="00941592" w:rsidP="002D2DD1">
            <w:r>
              <w:t>3</w:t>
            </w:r>
            <w:r w:rsidR="002D2DD1">
              <w:t>5</w:t>
            </w:r>
          </w:p>
        </w:tc>
        <w:tc>
          <w:tcPr>
            <w:tcW w:w="1080" w:type="dxa"/>
          </w:tcPr>
          <w:p w:rsidR="00941592" w:rsidRPr="00041B7E" w:rsidRDefault="00941592" w:rsidP="002D2DD1">
            <w:r>
              <w:t xml:space="preserve"> </w:t>
            </w:r>
            <w:r w:rsidR="002D2DD1">
              <w:t>51</w:t>
            </w:r>
          </w:p>
        </w:tc>
        <w:tc>
          <w:tcPr>
            <w:tcW w:w="2340" w:type="dxa"/>
          </w:tcPr>
          <w:p w:rsidR="00941592" w:rsidRPr="00041B7E" w:rsidRDefault="00941592" w:rsidP="0034226E">
            <w:r>
              <w:t>Частный  сектор и у родственников</w:t>
            </w:r>
          </w:p>
        </w:tc>
        <w:tc>
          <w:tcPr>
            <w:tcW w:w="2880" w:type="dxa"/>
          </w:tcPr>
          <w:p w:rsidR="00941592" w:rsidRPr="00041B7E" w:rsidRDefault="00941592" w:rsidP="0034226E">
            <w:r>
              <w:t>Путем переселения  внутри села и у родственников</w:t>
            </w:r>
          </w:p>
        </w:tc>
        <w:tc>
          <w:tcPr>
            <w:tcW w:w="1620" w:type="dxa"/>
          </w:tcPr>
          <w:p w:rsidR="00941592" w:rsidRDefault="00941592" w:rsidP="0034226E">
            <w:r>
              <w:t>ГАЗ -3102 (администрация  сельсовета)</w:t>
            </w:r>
          </w:p>
          <w:p w:rsidR="00941592" w:rsidRPr="00041B7E" w:rsidRDefault="00941592" w:rsidP="0034226E">
            <w:r>
              <w:t xml:space="preserve">Личного транспорта -72 </w:t>
            </w:r>
          </w:p>
        </w:tc>
      </w:tr>
    </w:tbl>
    <w:p w:rsidR="00941592" w:rsidRPr="00041B7E" w:rsidRDefault="00941592" w:rsidP="00941592">
      <w:pPr>
        <w:ind w:firstLine="12"/>
      </w:pPr>
    </w:p>
    <w:p w:rsidR="00941592" w:rsidRPr="00041B7E" w:rsidRDefault="00941592" w:rsidP="00941592"/>
    <w:p w:rsidR="007617B2" w:rsidRDefault="007617B2"/>
    <w:sectPr w:rsidR="007617B2" w:rsidSect="00941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592"/>
    <w:rsid w:val="002D2DD1"/>
    <w:rsid w:val="004A551B"/>
    <w:rsid w:val="007617B2"/>
    <w:rsid w:val="0094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2016-09-28T08:54:00Z</dcterms:created>
  <dcterms:modified xsi:type="dcterms:W3CDTF">2016-09-29T01:16:00Z</dcterms:modified>
</cp:coreProperties>
</file>